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F56" w:rsidRPr="00871234" w:rsidRDefault="00852F56" w:rsidP="00871234">
      <w:pPr>
        <w:jc w:val="center"/>
        <w:rPr>
          <w:rFonts w:ascii="Times New Roman" w:hAnsi="Times New Roman" w:cs="Times New Roman"/>
          <w:b/>
          <w:color w:val="FF0000"/>
          <w:sz w:val="28"/>
          <w:szCs w:val="28"/>
        </w:rPr>
      </w:pPr>
      <w:r w:rsidRPr="00871234">
        <w:rPr>
          <w:rFonts w:ascii="Times New Roman" w:hAnsi="Times New Roman" w:cs="Times New Roman"/>
          <w:b/>
          <w:color w:val="FF0000"/>
          <w:sz w:val="28"/>
          <w:szCs w:val="28"/>
        </w:rPr>
        <w:t>Законодательная база</w:t>
      </w:r>
    </w:p>
    <w:p w:rsidR="00852F56" w:rsidRPr="00871234" w:rsidRDefault="00852F56" w:rsidP="00852F56">
      <w:pPr>
        <w:jc w:val="both"/>
        <w:rPr>
          <w:rFonts w:ascii="Times New Roman" w:hAnsi="Times New Roman" w:cs="Times New Roman"/>
          <w:sz w:val="28"/>
          <w:szCs w:val="28"/>
        </w:rPr>
      </w:pP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Из Федерального закона от 25 декабря 2008 г. № 273-ФЗ «О противодействии коррупции».</w:t>
      </w:r>
    </w:p>
    <w:p w:rsidR="00852F56" w:rsidRPr="00871234" w:rsidRDefault="00852F56" w:rsidP="00852F56">
      <w:pPr>
        <w:jc w:val="both"/>
        <w:rPr>
          <w:rFonts w:ascii="Times New Roman" w:hAnsi="Times New Roman" w:cs="Times New Roman"/>
          <w:sz w:val="28"/>
          <w:szCs w:val="28"/>
        </w:rPr>
      </w:pPr>
      <w:proofErr w:type="gramStart"/>
      <w:r w:rsidRPr="00871234">
        <w:rPr>
          <w:rFonts w:ascii="Times New Roman" w:hAnsi="Times New Roman" w:cs="Times New Roman"/>
          <w:sz w:val="28"/>
          <w:szCs w:val="28"/>
        </w:rPr>
        <w:t>Принят</w:t>
      </w:r>
      <w:proofErr w:type="gramEnd"/>
      <w:r w:rsidRPr="00871234">
        <w:rPr>
          <w:rFonts w:ascii="Times New Roman" w:hAnsi="Times New Roman" w:cs="Times New Roman"/>
          <w:sz w:val="28"/>
          <w:szCs w:val="28"/>
        </w:rPr>
        <w:t xml:space="preserve"> Государственной Думой 19 декабря 2008 года.</w:t>
      </w:r>
    </w:p>
    <w:p w:rsidR="00852F56" w:rsidRPr="00871234" w:rsidRDefault="00852F56" w:rsidP="00852F56">
      <w:pPr>
        <w:jc w:val="both"/>
        <w:rPr>
          <w:rFonts w:ascii="Times New Roman" w:hAnsi="Times New Roman" w:cs="Times New Roman"/>
          <w:sz w:val="28"/>
          <w:szCs w:val="28"/>
        </w:rPr>
      </w:pPr>
      <w:proofErr w:type="gramStart"/>
      <w:r w:rsidRPr="00871234">
        <w:rPr>
          <w:rFonts w:ascii="Times New Roman" w:hAnsi="Times New Roman" w:cs="Times New Roman"/>
          <w:sz w:val="28"/>
          <w:szCs w:val="28"/>
        </w:rPr>
        <w:t>Одобрен</w:t>
      </w:r>
      <w:proofErr w:type="gramEnd"/>
      <w:r w:rsidRPr="00871234">
        <w:rPr>
          <w:rFonts w:ascii="Times New Roman" w:hAnsi="Times New Roman" w:cs="Times New Roman"/>
          <w:sz w:val="28"/>
          <w:szCs w:val="28"/>
        </w:rPr>
        <w:t xml:space="preserve"> Советом Федерации 22 декабря 2008 года.</w:t>
      </w: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852F56" w:rsidRPr="00871234" w:rsidRDefault="00852F56" w:rsidP="00852F56">
      <w:pPr>
        <w:jc w:val="both"/>
        <w:rPr>
          <w:rFonts w:ascii="Times New Roman" w:hAnsi="Times New Roman" w:cs="Times New Roman"/>
          <w:b/>
          <w:sz w:val="28"/>
          <w:szCs w:val="28"/>
        </w:rPr>
      </w:pPr>
      <w:r w:rsidRPr="00871234">
        <w:rPr>
          <w:rFonts w:ascii="Times New Roman" w:hAnsi="Times New Roman" w:cs="Times New Roman"/>
          <w:b/>
          <w:sz w:val="28"/>
          <w:szCs w:val="28"/>
        </w:rPr>
        <w:t>Статья 1. Основные понятия, используемые в настоящем Федеральном законе</w:t>
      </w:r>
    </w:p>
    <w:p w:rsidR="00852F56" w:rsidRPr="00871234" w:rsidRDefault="00871234" w:rsidP="00871234">
      <w:pPr>
        <w:jc w:val="both"/>
        <w:rPr>
          <w:rFonts w:ascii="Times New Roman" w:hAnsi="Times New Roman" w:cs="Times New Roman"/>
          <w:sz w:val="28"/>
          <w:szCs w:val="28"/>
        </w:rPr>
      </w:pPr>
      <w:r w:rsidRPr="00871234">
        <w:rPr>
          <w:rFonts w:ascii="Times New Roman" w:hAnsi="Times New Roman" w:cs="Times New Roman"/>
          <w:sz w:val="28"/>
          <w:szCs w:val="28"/>
        </w:rPr>
        <w:t xml:space="preserve">Для целей </w:t>
      </w:r>
      <w:r w:rsidR="00852F56" w:rsidRPr="00871234">
        <w:rPr>
          <w:rFonts w:ascii="Times New Roman" w:hAnsi="Times New Roman" w:cs="Times New Roman"/>
          <w:sz w:val="28"/>
          <w:szCs w:val="28"/>
        </w:rPr>
        <w:t>настоящего Федерального закона используются следующие основные понятия:1)</w:t>
      </w:r>
      <w:proofErr w:type="spellStart"/>
      <w:r w:rsidR="00852F56" w:rsidRPr="00871234">
        <w:rPr>
          <w:rFonts w:ascii="Times New Roman" w:hAnsi="Times New Roman" w:cs="Times New Roman"/>
          <w:sz w:val="28"/>
          <w:szCs w:val="28"/>
        </w:rPr>
        <w:t>коррупция</w:t>
      </w:r>
      <w:proofErr w:type="gramStart"/>
      <w:r w:rsidR="00852F56" w:rsidRPr="00871234">
        <w:rPr>
          <w:rFonts w:ascii="Times New Roman" w:hAnsi="Times New Roman" w:cs="Times New Roman"/>
          <w:sz w:val="28"/>
          <w:szCs w:val="28"/>
        </w:rPr>
        <w:t>:а</w:t>
      </w:r>
      <w:proofErr w:type="spellEnd"/>
      <w:proofErr w:type="gramEnd"/>
      <w:r w:rsidR="00852F56" w:rsidRPr="00871234">
        <w:rPr>
          <w:rFonts w:ascii="Times New Roman" w:hAnsi="Times New Roman" w:cs="Times New Roman"/>
          <w:sz w:val="28"/>
          <w:szCs w:val="28"/>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w:t>
      </w:r>
      <w:proofErr w:type="spellStart"/>
      <w:r w:rsidR="00852F56" w:rsidRPr="00871234">
        <w:rPr>
          <w:rFonts w:ascii="Times New Roman" w:hAnsi="Times New Roman" w:cs="Times New Roman"/>
          <w:sz w:val="28"/>
          <w:szCs w:val="28"/>
        </w:rPr>
        <w:t>лицами</w:t>
      </w:r>
      <w:proofErr w:type="gramStart"/>
      <w:r w:rsidR="00852F56" w:rsidRPr="00871234">
        <w:rPr>
          <w:rFonts w:ascii="Times New Roman" w:hAnsi="Times New Roman" w:cs="Times New Roman"/>
          <w:sz w:val="28"/>
          <w:szCs w:val="28"/>
        </w:rPr>
        <w:t>;б</w:t>
      </w:r>
      <w:proofErr w:type="spellEnd"/>
      <w:proofErr w:type="gramEnd"/>
      <w:r w:rsidR="00852F56" w:rsidRPr="00871234">
        <w:rPr>
          <w:rFonts w:ascii="Times New Roman" w:hAnsi="Times New Roman" w:cs="Times New Roman"/>
          <w:sz w:val="28"/>
          <w:szCs w:val="28"/>
        </w:rPr>
        <w:t xml:space="preserve">) совершение деяний, указанных в подпункте «а» настоящего пункта, от имени или в интересах юридического лица;2)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w:t>
      </w:r>
      <w:proofErr w:type="spellStart"/>
      <w:r w:rsidR="00852F56" w:rsidRPr="00871234">
        <w:rPr>
          <w:rFonts w:ascii="Times New Roman" w:hAnsi="Times New Roman" w:cs="Times New Roman"/>
          <w:sz w:val="28"/>
          <w:szCs w:val="28"/>
        </w:rPr>
        <w:t>полномочий</w:t>
      </w:r>
      <w:proofErr w:type="gramStart"/>
      <w:r w:rsidR="00852F56" w:rsidRPr="00871234">
        <w:rPr>
          <w:rFonts w:ascii="Times New Roman" w:hAnsi="Times New Roman" w:cs="Times New Roman"/>
          <w:sz w:val="28"/>
          <w:szCs w:val="28"/>
        </w:rPr>
        <w:t>:а</w:t>
      </w:r>
      <w:proofErr w:type="spellEnd"/>
      <w:proofErr w:type="gramEnd"/>
      <w:r w:rsidR="00852F56" w:rsidRPr="00871234">
        <w:rPr>
          <w:rFonts w:ascii="Times New Roman" w:hAnsi="Times New Roman" w:cs="Times New Roman"/>
          <w:sz w:val="28"/>
          <w:szCs w:val="28"/>
        </w:rPr>
        <w:t>) по предупреждению коррупции, в том числе по выявлению и последующему устранению причин коррупции (профилактика коррупции);б) по выявлению, предупреждению, пресечению, раскрытию и расследованию коррупционных правонарушений (борьба с коррупцией);в) по минимизации и (или) ликвидации последствий коррупционных правонарушений.</w:t>
      </w:r>
    </w:p>
    <w:p w:rsidR="00852F56" w:rsidRPr="00871234" w:rsidRDefault="00852F56" w:rsidP="00852F56">
      <w:pPr>
        <w:jc w:val="both"/>
        <w:rPr>
          <w:rFonts w:ascii="Times New Roman" w:hAnsi="Times New Roman" w:cs="Times New Roman"/>
          <w:sz w:val="28"/>
          <w:szCs w:val="28"/>
        </w:rPr>
      </w:pPr>
    </w:p>
    <w:p w:rsidR="00852F56" w:rsidRPr="00871234" w:rsidRDefault="00852F56" w:rsidP="00852F56">
      <w:pPr>
        <w:jc w:val="both"/>
        <w:rPr>
          <w:rFonts w:ascii="Times New Roman" w:hAnsi="Times New Roman" w:cs="Times New Roman"/>
          <w:b/>
          <w:sz w:val="28"/>
          <w:szCs w:val="28"/>
        </w:rPr>
      </w:pPr>
      <w:r w:rsidRPr="00871234">
        <w:rPr>
          <w:rFonts w:ascii="Times New Roman" w:hAnsi="Times New Roman" w:cs="Times New Roman"/>
          <w:b/>
          <w:sz w:val="28"/>
          <w:szCs w:val="28"/>
        </w:rPr>
        <w:t>Статья 2. Правовая основа противодействия коррупции</w:t>
      </w:r>
    </w:p>
    <w:p w:rsidR="00852F56" w:rsidRPr="00871234" w:rsidRDefault="00852F56" w:rsidP="00852F56">
      <w:pPr>
        <w:jc w:val="both"/>
        <w:rPr>
          <w:rFonts w:ascii="Times New Roman" w:hAnsi="Times New Roman" w:cs="Times New Roman"/>
          <w:sz w:val="28"/>
          <w:szCs w:val="28"/>
        </w:rPr>
      </w:pPr>
      <w:proofErr w:type="gramStart"/>
      <w:r w:rsidRPr="00871234">
        <w:rPr>
          <w:rFonts w:ascii="Times New Roman" w:hAnsi="Times New Roman" w:cs="Times New Roman"/>
          <w:sz w:val="28"/>
          <w:szCs w:val="28"/>
        </w:rPr>
        <w:t xml:space="preserve">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w:t>
      </w:r>
      <w:r w:rsidRPr="00871234">
        <w:rPr>
          <w:rFonts w:ascii="Times New Roman" w:hAnsi="Times New Roman" w:cs="Times New Roman"/>
          <w:sz w:val="28"/>
          <w:szCs w:val="28"/>
        </w:rPr>
        <w:lastRenderedPageBreak/>
        <w:t>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871234">
        <w:rPr>
          <w:rFonts w:ascii="Times New Roman" w:hAnsi="Times New Roman" w:cs="Times New Roman"/>
          <w:sz w:val="28"/>
          <w:szCs w:val="28"/>
        </w:rPr>
        <w:t xml:space="preserve"> и муниципальные правовые акты.</w:t>
      </w:r>
    </w:p>
    <w:p w:rsidR="00852F56" w:rsidRPr="00871234" w:rsidRDefault="00852F56" w:rsidP="00852F56">
      <w:pPr>
        <w:jc w:val="both"/>
        <w:rPr>
          <w:rFonts w:ascii="Times New Roman" w:hAnsi="Times New Roman" w:cs="Times New Roman"/>
          <w:sz w:val="28"/>
          <w:szCs w:val="28"/>
        </w:rPr>
      </w:pPr>
    </w:p>
    <w:p w:rsidR="00852F56" w:rsidRPr="00871234" w:rsidRDefault="00852F56" w:rsidP="00852F56">
      <w:pPr>
        <w:jc w:val="both"/>
        <w:rPr>
          <w:rFonts w:ascii="Times New Roman" w:hAnsi="Times New Roman" w:cs="Times New Roman"/>
          <w:b/>
          <w:sz w:val="28"/>
          <w:szCs w:val="28"/>
        </w:rPr>
      </w:pPr>
      <w:r w:rsidRPr="00871234">
        <w:rPr>
          <w:rFonts w:ascii="Times New Roman" w:hAnsi="Times New Roman" w:cs="Times New Roman"/>
          <w:b/>
          <w:sz w:val="28"/>
          <w:szCs w:val="28"/>
        </w:rPr>
        <w:t>Статья 3. Основные принципы противодействия коррупции</w:t>
      </w:r>
    </w:p>
    <w:p w:rsidR="00852F56" w:rsidRPr="00871234" w:rsidRDefault="00852F56" w:rsidP="00852F56">
      <w:pPr>
        <w:jc w:val="both"/>
        <w:rPr>
          <w:rFonts w:ascii="Times New Roman" w:hAnsi="Times New Roman" w:cs="Times New Roman"/>
          <w:sz w:val="28"/>
          <w:szCs w:val="28"/>
        </w:rPr>
      </w:pPr>
      <w:proofErr w:type="gramStart"/>
      <w:r w:rsidRPr="00871234">
        <w:rPr>
          <w:rFonts w:ascii="Times New Roman" w:hAnsi="Times New Roman" w:cs="Times New Roman"/>
          <w:sz w:val="28"/>
          <w:szCs w:val="28"/>
        </w:rPr>
        <w:t xml:space="preserve">Противодействие коррупции в Российской Федерации </w:t>
      </w:r>
      <w:proofErr w:type="spellStart"/>
      <w:r w:rsidRPr="00871234">
        <w:rPr>
          <w:rFonts w:ascii="Times New Roman" w:hAnsi="Times New Roman" w:cs="Times New Roman"/>
          <w:sz w:val="28"/>
          <w:szCs w:val="28"/>
        </w:rPr>
        <w:t>основыва¬ется</w:t>
      </w:r>
      <w:proofErr w:type="spellEnd"/>
      <w:r w:rsidRPr="00871234">
        <w:rPr>
          <w:rFonts w:ascii="Times New Roman" w:hAnsi="Times New Roman" w:cs="Times New Roman"/>
          <w:sz w:val="28"/>
          <w:szCs w:val="28"/>
        </w:rPr>
        <w:t xml:space="preserve"> на следующих основных принципах:1) признание, обеспечение и защита основных прав и свобод человека и гражданина;2) законность;3) публичность и открытость деятельности государственных органов и органов местного самоуправления;4) неотвратимость ответственности за совершение коррупционных правонарушений;5) комплексное использование политических, организационных, информационно-пропагандистских, социально-экономических, правовых, специальных и иных мер;</w:t>
      </w:r>
      <w:proofErr w:type="gramEnd"/>
      <w:r w:rsidRPr="00871234">
        <w:rPr>
          <w:rFonts w:ascii="Times New Roman" w:hAnsi="Times New Roman" w:cs="Times New Roman"/>
          <w:sz w:val="28"/>
          <w:szCs w:val="28"/>
        </w:rPr>
        <w:t>6) приоритетное применение мер по предупреждению коррупции;7) сотрудничество государства с институтами гражданского общества, международными организациями и физическими лицами.</w:t>
      </w:r>
    </w:p>
    <w:p w:rsidR="00852F56" w:rsidRPr="00871234" w:rsidRDefault="00852F56" w:rsidP="00852F56">
      <w:pPr>
        <w:jc w:val="both"/>
        <w:rPr>
          <w:rFonts w:ascii="Times New Roman" w:hAnsi="Times New Roman" w:cs="Times New Roman"/>
          <w:sz w:val="28"/>
          <w:szCs w:val="28"/>
        </w:rPr>
      </w:pPr>
    </w:p>
    <w:p w:rsidR="00852F56" w:rsidRPr="00871234" w:rsidRDefault="00852F56" w:rsidP="00852F56">
      <w:pPr>
        <w:jc w:val="both"/>
        <w:rPr>
          <w:rFonts w:ascii="Times New Roman" w:hAnsi="Times New Roman" w:cs="Times New Roman"/>
          <w:b/>
          <w:sz w:val="28"/>
          <w:szCs w:val="28"/>
        </w:rPr>
      </w:pPr>
      <w:r w:rsidRPr="00871234">
        <w:rPr>
          <w:rFonts w:ascii="Times New Roman" w:hAnsi="Times New Roman" w:cs="Times New Roman"/>
          <w:b/>
          <w:sz w:val="28"/>
          <w:szCs w:val="28"/>
        </w:rPr>
        <w:t>Статья 4. Международное сотрудничество Российской Федерации в области противодействия коррупции</w:t>
      </w: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 xml:space="preserve">1. </w:t>
      </w:r>
      <w:proofErr w:type="gramStart"/>
      <w:r w:rsidRPr="00871234">
        <w:rPr>
          <w:rFonts w:ascii="Times New Roman" w:hAnsi="Times New Roman" w:cs="Times New Roman"/>
          <w:sz w:val="28"/>
          <w:szCs w:val="28"/>
        </w:rPr>
        <w:t>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roofErr w:type="gramEnd"/>
      <w:r w:rsidRPr="00871234">
        <w:rPr>
          <w:rFonts w:ascii="Times New Roman" w:hAnsi="Times New Roman" w:cs="Times New Roman"/>
          <w:sz w:val="28"/>
          <w:szCs w:val="28"/>
        </w:rPr>
        <w:t>2) выявления имущества, полученного в результате совершения коррупционных правонарушений или служащего средством их совершения;3) предоставления в надлежащих случаях предметов или образцов веще</w:t>
      </w:r>
      <w:proofErr w:type="gramStart"/>
      <w:r w:rsidRPr="00871234">
        <w:rPr>
          <w:rFonts w:ascii="Times New Roman" w:hAnsi="Times New Roman" w:cs="Times New Roman"/>
          <w:sz w:val="28"/>
          <w:szCs w:val="28"/>
        </w:rPr>
        <w:t>ств дл</w:t>
      </w:r>
      <w:proofErr w:type="gramEnd"/>
      <w:r w:rsidRPr="00871234">
        <w:rPr>
          <w:rFonts w:ascii="Times New Roman" w:hAnsi="Times New Roman" w:cs="Times New Roman"/>
          <w:sz w:val="28"/>
          <w:szCs w:val="28"/>
        </w:rPr>
        <w:t>я проведения исследований или судебных экспертиз;4) обмена информацией по вопросам противодействия коррупции;5) координации деятельности по профилактике коррупции и борьбе с коррупцией. &lt;...&gt;</w:t>
      </w:r>
    </w:p>
    <w:p w:rsidR="00852F56" w:rsidRPr="00871234" w:rsidRDefault="00852F56" w:rsidP="00852F56">
      <w:pPr>
        <w:jc w:val="both"/>
        <w:rPr>
          <w:rFonts w:ascii="Times New Roman" w:hAnsi="Times New Roman" w:cs="Times New Roman"/>
          <w:sz w:val="28"/>
          <w:szCs w:val="28"/>
        </w:rPr>
      </w:pPr>
    </w:p>
    <w:p w:rsidR="00871234" w:rsidRPr="00871234" w:rsidRDefault="00871234" w:rsidP="00852F56">
      <w:pPr>
        <w:jc w:val="both"/>
        <w:rPr>
          <w:rFonts w:ascii="Times New Roman" w:hAnsi="Times New Roman" w:cs="Times New Roman"/>
          <w:sz w:val="28"/>
          <w:szCs w:val="28"/>
        </w:rPr>
      </w:pPr>
    </w:p>
    <w:p w:rsidR="00852F56" w:rsidRPr="00871234" w:rsidRDefault="00852F56" w:rsidP="00852F56">
      <w:pPr>
        <w:jc w:val="both"/>
        <w:rPr>
          <w:rFonts w:ascii="Times New Roman" w:hAnsi="Times New Roman" w:cs="Times New Roman"/>
          <w:b/>
          <w:sz w:val="28"/>
          <w:szCs w:val="28"/>
        </w:rPr>
      </w:pPr>
      <w:r w:rsidRPr="00871234">
        <w:rPr>
          <w:rFonts w:ascii="Times New Roman" w:hAnsi="Times New Roman" w:cs="Times New Roman"/>
          <w:b/>
          <w:sz w:val="28"/>
          <w:szCs w:val="28"/>
        </w:rPr>
        <w:t>Статья 6. Меры по профилактике коррупции</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Профилактика коррупции осуществляется путем применения следующих основных мер:</w:t>
      </w:r>
      <w:r w:rsidR="00871234" w:rsidRPr="00871234">
        <w:rPr>
          <w:rFonts w:ascii="Times New Roman" w:hAnsi="Times New Roman" w:cs="Times New Roman"/>
          <w:sz w:val="28"/>
          <w:szCs w:val="28"/>
        </w:rPr>
        <w:t xml:space="preserve"> </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lastRenderedPageBreak/>
        <w:t>1) формирование в обществе нетерпимости к коррупционному поведению;</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2) антикоррупционная экспертиза правовых актов и их проектов;</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871234" w:rsidRPr="00871234" w:rsidRDefault="00852F56" w:rsidP="00852F56">
      <w:pPr>
        <w:jc w:val="both"/>
        <w:rPr>
          <w:rFonts w:ascii="Times New Roman" w:hAnsi="Times New Roman" w:cs="Times New Roman"/>
          <w:sz w:val="28"/>
          <w:szCs w:val="28"/>
        </w:rPr>
      </w:pPr>
      <w:proofErr w:type="gramStart"/>
      <w:r w:rsidRPr="00871234">
        <w:rPr>
          <w:rFonts w:ascii="Times New Roman" w:hAnsi="Times New Roman" w:cs="Times New Roman"/>
          <w:sz w:val="28"/>
          <w:szCs w:val="28"/>
        </w:rPr>
        <w:t>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w:t>
      </w:r>
      <w:proofErr w:type="gramEnd"/>
      <w:r w:rsidRPr="00871234">
        <w:rPr>
          <w:rFonts w:ascii="Times New Roman" w:hAnsi="Times New Roman" w:cs="Times New Roman"/>
          <w:sz w:val="28"/>
          <w:szCs w:val="28"/>
        </w:rPr>
        <w:t xml:space="preserve">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rsidR="00871234" w:rsidRPr="00871234" w:rsidRDefault="00852F56" w:rsidP="00852F56">
      <w:pPr>
        <w:jc w:val="both"/>
        <w:rPr>
          <w:rFonts w:ascii="Times New Roman" w:hAnsi="Times New Roman" w:cs="Times New Roman"/>
          <w:sz w:val="28"/>
          <w:szCs w:val="28"/>
        </w:rPr>
      </w:pPr>
      <w:proofErr w:type="gramStart"/>
      <w:r w:rsidRPr="00871234">
        <w:rPr>
          <w:rFonts w:ascii="Times New Roman" w:hAnsi="Times New Roman" w:cs="Times New Roman"/>
          <w:sz w:val="28"/>
          <w:szCs w:val="28"/>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871234">
        <w:rPr>
          <w:rFonts w:ascii="Times New Roman" w:hAnsi="Times New Roman" w:cs="Times New Roman"/>
          <w:sz w:val="28"/>
          <w:szCs w:val="28"/>
        </w:rPr>
        <w:t xml:space="preserve"> </w:t>
      </w:r>
      <w:proofErr w:type="gramStart"/>
      <w:r w:rsidRPr="00871234">
        <w:rPr>
          <w:rFonts w:ascii="Times New Roman" w:hAnsi="Times New Roman" w:cs="Times New Roman"/>
          <w:sz w:val="28"/>
          <w:szCs w:val="28"/>
        </w:rPr>
        <w:t>поощрении</w:t>
      </w:r>
      <w:proofErr w:type="gramEnd"/>
      <w:r w:rsidRPr="00871234">
        <w:rPr>
          <w:rFonts w:ascii="Times New Roman" w:hAnsi="Times New Roman" w:cs="Times New Roman"/>
          <w:sz w:val="28"/>
          <w:szCs w:val="28"/>
        </w:rPr>
        <w:t>;</w:t>
      </w: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 xml:space="preserve">6) развитие институтов общественного и парламентского </w:t>
      </w:r>
      <w:proofErr w:type="gramStart"/>
      <w:r w:rsidRPr="00871234">
        <w:rPr>
          <w:rFonts w:ascii="Times New Roman" w:hAnsi="Times New Roman" w:cs="Times New Roman"/>
          <w:sz w:val="28"/>
          <w:szCs w:val="28"/>
        </w:rPr>
        <w:t>контроля за</w:t>
      </w:r>
      <w:proofErr w:type="gramEnd"/>
      <w:r w:rsidRPr="00871234">
        <w:rPr>
          <w:rFonts w:ascii="Times New Roman" w:hAnsi="Times New Roman" w:cs="Times New Roman"/>
          <w:sz w:val="28"/>
          <w:szCs w:val="28"/>
        </w:rPr>
        <w:t xml:space="preserve"> соблюдением законодательства Российской Федерации о противодействии коррупции.</w:t>
      </w:r>
    </w:p>
    <w:p w:rsidR="00852F56" w:rsidRPr="00871234" w:rsidRDefault="00852F56" w:rsidP="00852F56">
      <w:pPr>
        <w:jc w:val="both"/>
        <w:rPr>
          <w:rFonts w:ascii="Times New Roman" w:hAnsi="Times New Roman" w:cs="Times New Roman"/>
          <w:sz w:val="28"/>
          <w:szCs w:val="28"/>
        </w:rPr>
      </w:pPr>
    </w:p>
    <w:p w:rsidR="00871234" w:rsidRPr="00871234" w:rsidRDefault="00871234" w:rsidP="00852F56">
      <w:pPr>
        <w:jc w:val="both"/>
        <w:rPr>
          <w:rFonts w:ascii="Times New Roman" w:hAnsi="Times New Roman" w:cs="Times New Roman"/>
          <w:sz w:val="28"/>
          <w:szCs w:val="28"/>
        </w:rPr>
      </w:pPr>
    </w:p>
    <w:p w:rsidR="00871234" w:rsidRPr="00871234" w:rsidRDefault="00871234" w:rsidP="00852F56">
      <w:pPr>
        <w:jc w:val="both"/>
        <w:rPr>
          <w:rFonts w:ascii="Times New Roman" w:hAnsi="Times New Roman" w:cs="Times New Roman"/>
          <w:sz w:val="28"/>
          <w:szCs w:val="28"/>
        </w:rPr>
      </w:pPr>
    </w:p>
    <w:p w:rsidR="00852F56" w:rsidRPr="00871234" w:rsidRDefault="00852F56" w:rsidP="00852F56">
      <w:pPr>
        <w:jc w:val="both"/>
        <w:rPr>
          <w:rFonts w:ascii="Times New Roman" w:hAnsi="Times New Roman" w:cs="Times New Roman"/>
          <w:b/>
          <w:sz w:val="28"/>
          <w:szCs w:val="28"/>
        </w:rPr>
      </w:pPr>
      <w:r w:rsidRPr="00871234">
        <w:rPr>
          <w:rFonts w:ascii="Times New Roman" w:hAnsi="Times New Roman" w:cs="Times New Roman"/>
          <w:b/>
          <w:sz w:val="28"/>
          <w:szCs w:val="28"/>
        </w:rPr>
        <w:t>Статья 7. Основные направления деятельности государственных органов по повышению эффективности противодействия коррупции</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Основными направлениями деятельности государственных органов по повышению эффективности противодействия коррупции являются:</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1) проведение единой государственной политики в области противодействия коррупции;</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lastRenderedPageBreak/>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 xml:space="preserve">4) совершенствование системы и структуры государственных органов, создание механизмов общественного </w:t>
      </w:r>
      <w:proofErr w:type="gramStart"/>
      <w:r w:rsidRPr="00871234">
        <w:rPr>
          <w:rFonts w:ascii="Times New Roman" w:hAnsi="Times New Roman" w:cs="Times New Roman"/>
          <w:sz w:val="28"/>
          <w:szCs w:val="28"/>
        </w:rPr>
        <w:t>контроля за</w:t>
      </w:r>
      <w:proofErr w:type="gramEnd"/>
      <w:r w:rsidRPr="00871234">
        <w:rPr>
          <w:rFonts w:ascii="Times New Roman" w:hAnsi="Times New Roman" w:cs="Times New Roman"/>
          <w:sz w:val="28"/>
          <w:szCs w:val="28"/>
        </w:rPr>
        <w:t xml:space="preserve"> их деятельностью;</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8) обеспечение независимости средств массовой информации;</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9) неукоснительное соблюдение принципов независимости судей и невмешательства в судебную деятельность;</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10) совершенствование организации деятельности правоохранительных и контролирующих органов по противодействию коррупции;</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11) совершенствование порядка прохождения государственной и муниципальной службы;</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13) устранение необоснованных запретов и ограничений, особенно в области экономической деятельности;</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lastRenderedPageBreak/>
        <w:t>15) повышение уровня оплаты труда и социальной защищенности государственных и муниципальных служащих;</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 xml:space="preserve">17) усиление </w:t>
      </w:r>
      <w:proofErr w:type="gramStart"/>
      <w:r w:rsidRPr="00871234">
        <w:rPr>
          <w:rFonts w:ascii="Times New Roman" w:hAnsi="Times New Roman" w:cs="Times New Roman"/>
          <w:sz w:val="28"/>
          <w:szCs w:val="28"/>
        </w:rPr>
        <w:t>контроля за</w:t>
      </w:r>
      <w:proofErr w:type="gramEnd"/>
      <w:r w:rsidRPr="00871234">
        <w:rPr>
          <w:rFonts w:ascii="Times New Roman" w:hAnsi="Times New Roman" w:cs="Times New Roman"/>
          <w:sz w:val="28"/>
          <w:szCs w:val="28"/>
        </w:rPr>
        <w:t xml:space="preserve"> решением вопросов, содержащихся в обращениях граждан и юридических лиц;</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18) передача части функций государственных органов саморегулируемым организациям, а также иным негосударственным организациям;</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871234"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852F56" w:rsidRPr="00871234" w:rsidRDefault="00852F56" w:rsidP="00852F56">
      <w:pPr>
        <w:jc w:val="both"/>
        <w:rPr>
          <w:rFonts w:ascii="Times New Roman" w:hAnsi="Times New Roman" w:cs="Times New Roman"/>
          <w:sz w:val="28"/>
          <w:szCs w:val="28"/>
        </w:rPr>
      </w:pPr>
    </w:p>
    <w:p w:rsidR="00871234" w:rsidRPr="00871234" w:rsidRDefault="00871234" w:rsidP="00852F56">
      <w:pPr>
        <w:jc w:val="both"/>
        <w:rPr>
          <w:rFonts w:ascii="Times New Roman" w:hAnsi="Times New Roman" w:cs="Times New Roman"/>
          <w:sz w:val="28"/>
          <w:szCs w:val="28"/>
        </w:rPr>
      </w:pPr>
    </w:p>
    <w:p w:rsidR="00852F56" w:rsidRPr="00871234" w:rsidRDefault="00852F56" w:rsidP="00852F56">
      <w:pPr>
        <w:jc w:val="both"/>
        <w:rPr>
          <w:rFonts w:ascii="Times New Roman" w:hAnsi="Times New Roman" w:cs="Times New Roman"/>
          <w:b/>
          <w:sz w:val="28"/>
          <w:szCs w:val="28"/>
        </w:rPr>
      </w:pPr>
      <w:r w:rsidRPr="00871234">
        <w:rPr>
          <w:rFonts w:ascii="Times New Roman" w:hAnsi="Times New Roman" w:cs="Times New Roman"/>
          <w:b/>
          <w:sz w:val="28"/>
          <w:szCs w:val="28"/>
        </w:rPr>
        <w:t>Ст</w:t>
      </w:r>
      <w:r w:rsidR="00871234" w:rsidRPr="00871234">
        <w:rPr>
          <w:rFonts w:ascii="Times New Roman" w:hAnsi="Times New Roman" w:cs="Times New Roman"/>
          <w:b/>
          <w:sz w:val="28"/>
          <w:szCs w:val="28"/>
        </w:rPr>
        <w:t>ать</w:t>
      </w:r>
      <w:r w:rsidRPr="00871234">
        <w:rPr>
          <w:rFonts w:ascii="Times New Roman" w:hAnsi="Times New Roman" w:cs="Times New Roman"/>
          <w:b/>
          <w:sz w:val="28"/>
          <w:szCs w:val="28"/>
        </w:rPr>
        <w:t>я 8. 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852F56" w:rsidRPr="00871234" w:rsidRDefault="00852F56" w:rsidP="00852F56">
      <w:pPr>
        <w:jc w:val="both"/>
        <w:rPr>
          <w:rFonts w:ascii="Times New Roman" w:hAnsi="Times New Roman" w:cs="Times New Roman"/>
          <w:sz w:val="28"/>
          <w:szCs w:val="28"/>
        </w:rPr>
      </w:pP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 xml:space="preserve">1. </w:t>
      </w:r>
      <w:proofErr w:type="gramStart"/>
      <w:r w:rsidRPr="00871234">
        <w:rPr>
          <w:rFonts w:ascii="Times New Roman" w:hAnsi="Times New Roman" w:cs="Times New Roman"/>
          <w:sz w:val="28"/>
          <w:szCs w:val="28"/>
        </w:rPr>
        <w:t>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w:t>
      </w:r>
      <w:proofErr w:type="gramEnd"/>
      <w:r w:rsidRPr="00871234">
        <w:rPr>
          <w:rFonts w:ascii="Times New Roman" w:hAnsi="Times New Roman" w:cs="Times New Roman"/>
          <w:sz w:val="28"/>
          <w:szCs w:val="28"/>
        </w:rPr>
        <w:t xml:space="preserve"> супруги (супруга) и </w:t>
      </w:r>
      <w:r w:rsidRPr="00871234">
        <w:rPr>
          <w:rFonts w:ascii="Times New Roman" w:hAnsi="Times New Roman" w:cs="Times New Roman"/>
          <w:sz w:val="28"/>
          <w:szCs w:val="28"/>
        </w:rPr>
        <w:lastRenderedPageBreak/>
        <w:t>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 xml:space="preserve">3. </w:t>
      </w:r>
      <w:proofErr w:type="gramStart"/>
      <w:r w:rsidRPr="00871234">
        <w:rPr>
          <w:rFonts w:ascii="Times New Roman" w:hAnsi="Times New Roman" w:cs="Times New Roman"/>
          <w:sz w:val="28"/>
          <w:szCs w:val="28"/>
        </w:rPr>
        <w:t>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r w:rsidRPr="00871234">
        <w:rPr>
          <w:rFonts w:ascii="Times New Roman" w:hAnsi="Times New Roman" w:cs="Times New Roman"/>
          <w:sz w:val="28"/>
          <w:szCs w:val="28"/>
        </w:rPr>
        <w:t>.</w:t>
      </w: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852F56" w:rsidRPr="00871234" w:rsidRDefault="00852F56" w:rsidP="00852F56">
      <w:pPr>
        <w:jc w:val="both"/>
        <w:rPr>
          <w:rFonts w:ascii="Times New Roman" w:hAnsi="Times New Roman" w:cs="Times New Roman"/>
          <w:sz w:val="28"/>
          <w:szCs w:val="28"/>
        </w:rPr>
      </w:pP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 xml:space="preserve">6. Проверка достоверности и </w:t>
      </w:r>
      <w:proofErr w:type="gramStart"/>
      <w:r w:rsidRPr="00871234">
        <w:rPr>
          <w:rFonts w:ascii="Times New Roman" w:hAnsi="Times New Roman" w:cs="Times New Roman"/>
          <w:sz w:val="28"/>
          <w:szCs w:val="28"/>
        </w:rPr>
        <w:t>полноты</w:t>
      </w:r>
      <w:proofErr w:type="gramEnd"/>
      <w:r w:rsidRPr="00871234">
        <w:rPr>
          <w:rFonts w:ascii="Times New Roman" w:hAnsi="Times New Roman" w:cs="Times New Roman"/>
          <w:sz w:val="28"/>
          <w:szCs w:val="28"/>
        </w:rPr>
        <w:t xml:space="preserve">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 xml:space="preserve">7. </w:t>
      </w:r>
      <w:proofErr w:type="gramStart"/>
      <w:r w:rsidRPr="00871234">
        <w:rPr>
          <w:rFonts w:ascii="Times New Roman" w:hAnsi="Times New Roman" w:cs="Times New Roman"/>
          <w:sz w:val="28"/>
          <w:szCs w:val="28"/>
        </w:rPr>
        <w:t xml:space="preserve">Непредставление гражданином при поступлении на государственную или муниципальную службу представителю нанимателя (работодателю) сведений о </w:t>
      </w:r>
      <w:r w:rsidRPr="00871234">
        <w:rPr>
          <w:rFonts w:ascii="Times New Roman" w:hAnsi="Times New Roman" w:cs="Times New Roman"/>
          <w:sz w:val="28"/>
          <w:szCs w:val="28"/>
        </w:rPr>
        <w:lastRenderedPageBreak/>
        <w:t>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roofErr w:type="gramEnd"/>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852F56" w:rsidRPr="00871234" w:rsidRDefault="00852F56" w:rsidP="00852F56">
      <w:pPr>
        <w:jc w:val="both"/>
        <w:rPr>
          <w:rFonts w:ascii="Times New Roman" w:hAnsi="Times New Roman" w:cs="Times New Roman"/>
          <w:sz w:val="28"/>
          <w:szCs w:val="28"/>
        </w:rPr>
      </w:pPr>
    </w:p>
    <w:p w:rsidR="00852F56" w:rsidRPr="00871234" w:rsidRDefault="00852F56" w:rsidP="00852F56">
      <w:pPr>
        <w:jc w:val="both"/>
        <w:rPr>
          <w:rFonts w:ascii="Times New Roman" w:hAnsi="Times New Roman" w:cs="Times New Roman"/>
          <w:b/>
          <w:sz w:val="28"/>
          <w:szCs w:val="28"/>
        </w:rPr>
      </w:pPr>
      <w:r w:rsidRPr="00871234">
        <w:rPr>
          <w:rFonts w:ascii="Times New Roman" w:hAnsi="Times New Roman" w:cs="Times New Roman"/>
          <w:b/>
          <w:sz w:val="28"/>
          <w:szCs w:val="28"/>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852F56" w:rsidRPr="00871234" w:rsidRDefault="00852F56" w:rsidP="00852F56">
      <w:pPr>
        <w:jc w:val="both"/>
        <w:rPr>
          <w:rFonts w:ascii="Times New Roman" w:hAnsi="Times New Roman" w:cs="Times New Roman"/>
          <w:sz w:val="28"/>
          <w:szCs w:val="28"/>
        </w:rPr>
      </w:pP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 xml:space="preserve">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w:t>
      </w:r>
      <w:proofErr w:type="spellStart"/>
      <w:r w:rsidRPr="00871234">
        <w:rPr>
          <w:rFonts w:ascii="Times New Roman" w:hAnsi="Times New Roman" w:cs="Times New Roman"/>
          <w:sz w:val="28"/>
          <w:szCs w:val="28"/>
        </w:rPr>
        <w:t>при¬влечение</w:t>
      </w:r>
      <w:proofErr w:type="spellEnd"/>
      <w:r w:rsidRPr="00871234">
        <w:rPr>
          <w:rFonts w:ascii="Times New Roman" w:hAnsi="Times New Roman" w:cs="Times New Roman"/>
          <w:sz w:val="28"/>
          <w:szCs w:val="28"/>
        </w:rPr>
        <w:t xml:space="preserve"> его к иным видам ответственности в соответствии с законодательством Российской Федерации. &lt;...&gt;</w:t>
      </w:r>
    </w:p>
    <w:p w:rsidR="00852F56" w:rsidRPr="00871234" w:rsidRDefault="00852F56" w:rsidP="00852F56">
      <w:pPr>
        <w:jc w:val="both"/>
        <w:rPr>
          <w:rFonts w:ascii="Times New Roman" w:hAnsi="Times New Roman" w:cs="Times New Roman"/>
          <w:sz w:val="28"/>
          <w:szCs w:val="28"/>
        </w:rPr>
      </w:pPr>
    </w:p>
    <w:p w:rsidR="00852F56" w:rsidRPr="00871234" w:rsidRDefault="00852F56" w:rsidP="00852F56">
      <w:pPr>
        <w:jc w:val="both"/>
        <w:rPr>
          <w:rFonts w:ascii="Times New Roman" w:hAnsi="Times New Roman" w:cs="Times New Roman"/>
          <w:b/>
          <w:sz w:val="28"/>
          <w:szCs w:val="28"/>
        </w:rPr>
      </w:pPr>
      <w:r w:rsidRPr="00871234">
        <w:rPr>
          <w:rFonts w:ascii="Times New Roman" w:hAnsi="Times New Roman" w:cs="Times New Roman"/>
          <w:b/>
          <w:sz w:val="28"/>
          <w:szCs w:val="28"/>
        </w:rPr>
        <w:t>Статья 10. Конфликт интересов на государственной и муниципальной службе</w:t>
      </w: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lastRenderedPageBreak/>
        <w:t xml:space="preserve">1. </w:t>
      </w:r>
      <w:proofErr w:type="gramStart"/>
      <w:r w:rsidRPr="00871234">
        <w:rPr>
          <w:rFonts w:ascii="Times New Roman" w:hAnsi="Times New Roman" w:cs="Times New Roman"/>
          <w:sz w:val="28"/>
          <w:szCs w:val="28"/>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871234">
        <w:rPr>
          <w:rFonts w:ascii="Times New Roman" w:hAnsi="Times New Roman" w:cs="Times New Roman"/>
          <w:sz w:val="28"/>
          <w:szCs w:val="28"/>
        </w:rPr>
        <w:t xml:space="preserve"> государства, </w:t>
      </w:r>
      <w:proofErr w:type="gramStart"/>
      <w:r w:rsidRPr="00871234">
        <w:rPr>
          <w:rFonts w:ascii="Times New Roman" w:hAnsi="Times New Roman" w:cs="Times New Roman"/>
          <w:sz w:val="28"/>
          <w:szCs w:val="28"/>
        </w:rPr>
        <w:t>способное</w:t>
      </w:r>
      <w:proofErr w:type="gramEnd"/>
      <w:r w:rsidRPr="00871234">
        <w:rPr>
          <w:rFonts w:ascii="Times New Roman" w:hAnsi="Times New Roman" w:cs="Times New Roman"/>
          <w:sz w:val="28"/>
          <w:szCs w:val="28"/>
        </w:rPr>
        <w:t xml:space="preserve"> привести к причинению вреда правам и законным интересам граждан, организаций, общества или государства.</w:t>
      </w: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 xml:space="preserve">2. </w:t>
      </w:r>
      <w:proofErr w:type="gramStart"/>
      <w:r w:rsidRPr="00871234">
        <w:rPr>
          <w:rFonts w:ascii="Times New Roman" w:hAnsi="Times New Roman" w:cs="Times New Roman"/>
          <w:sz w:val="28"/>
          <w:szCs w:val="28"/>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852F56" w:rsidRPr="00871234" w:rsidRDefault="00852F56" w:rsidP="00852F56">
      <w:pPr>
        <w:jc w:val="both"/>
        <w:rPr>
          <w:rFonts w:ascii="Times New Roman" w:hAnsi="Times New Roman" w:cs="Times New Roman"/>
          <w:b/>
          <w:sz w:val="28"/>
          <w:szCs w:val="28"/>
        </w:rPr>
      </w:pPr>
      <w:r w:rsidRPr="00871234">
        <w:rPr>
          <w:rFonts w:ascii="Times New Roman" w:hAnsi="Times New Roman" w:cs="Times New Roman"/>
          <w:b/>
          <w:sz w:val="28"/>
          <w:szCs w:val="28"/>
        </w:rPr>
        <w:t>Статья 13. Ответственность физических лиц за коррупционные правонарушения</w:t>
      </w: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871234" w:rsidRDefault="00871234" w:rsidP="00871234">
      <w:pPr>
        <w:jc w:val="center"/>
        <w:rPr>
          <w:rFonts w:ascii="Times New Roman" w:hAnsi="Times New Roman" w:cs="Times New Roman"/>
          <w:b/>
          <w:sz w:val="28"/>
          <w:szCs w:val="28"/>
        </w:rPr>
      </w:pPr>
    </w:p>
    <w:p w:rsidR="00852F56" w:rsidRPr="00871234" w:rsidRDefault="00852F56" w:rsidP="00871234">
      <w:pPr>
        <w:jc w:val="center"/>
        <w:rPr>
          <w:rFonts w:ascii="Times New Roman" w:hAnsi="Times New Roman" w:cs="Times New Roman"/>
          <w:b/>
          <w:sz w:val="28"/>
          <w:szCs w:val="28"/>
        </w:rPr>
      </w:pPr>
      <w:r w:rsidRPr="00871234">
        <w:rPr>
          <w:rFonts w:ascii="Times New Roman" w:hAnsi="Times New Roman" w:cs="Times New Roman"/>
          <w:b/>
          <w:sz w:val="28"/>
          <w:szCs w:val="28"/>
        </w:rPr>
        <w:t>Из Уголовного кодекса РФ (в редакции от 13.02.2009 г.)</w:t>
      </w:r>
    </w:p>
    <w:p w:rsidR="00852F56" w:rsidRPr="00871234" w:rsidRDefault="00852F56" w:rsidP="00852F56">
      <w:pPr>
        <w:jc w:val="both"/>
        <w:rPr>
          <w:rFonts w:ascii="Times New Roman" w:hAnsi="Times New Roman" w:cs="Times New Roman"/>
          <w:b/>
          <w:sz w:val="28"/>
          <w:szCs w:val="28"/>
        </w:rPr>
      </w:pPr>
      <w:r w:rsidRPr="00871234">
        <w:rPr>
          <w:rFonts w:ascii="Times New Roman" w:hAnsi="Times New Roman" w:cs="Times New Roman"/>
          <w:b/>
          <w:sz w:val="28"/>
          <w:szCs w:val="28"/>
        </w:rPr>
        <w:t>Статья 290. Получение взятки</w:t>
      </w:r>
    </w:p>
    <w:p w:rsidR="00852F56" w:rsidRPr="00871234" w:rsidRDefault="00852F56" w:rsidP="00852F56">
      <w:pPr>
        <w:jc w:val="both"/>
        <w:rPr>
          <w:rFonts w:ascii="Times New Roman" w:hAnsi="Times New Roman" w:cs="Times New Roman"/>
          <w:sz w:val="28"/>
          <w:szCs w:val="28"/>
        </w:rPr>
      </w:pPr>
      <w:proofErr w:type="gramStart"/>
      <w:r w:rsidRPr="00871234">
        <w:rPr>
          <w:rFonts w:ascii="Times New Roman" w:hAnsi="Times New Roman" w:cs="Times New Roman"/>
          <w:sz w:val="28"/>
          <w:szCs w:val="28"/>
        </w:rPr>
        <w:t>1.Получение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roofErr w:type="gramEnd"/>
      <w:r w:rsidRPr="00871234">
        <w:rPr>
          <w:rFonts w:ascii="Times New Roman" w:hAnsi="Times New Roman" w:cs="Times New Roman"/>
          <w:sz w:val="28"/>
          <w:szCs w:val="28"/>
        </w:rPr>
        <w:t xml:space="preserve"> — </w:t>
      </w:r>
      <w:proofErr w:type="gramStart"/>
      <w:r w:rsidRPr="00871234">
        <w:rPr>
          <w:rFonts w:ascii="Times New Roman" w:hAnsi="Times New Roman" w:cs="Times New Roman"/>
          <w:sz w:val="28"/>
          <w:szCs w:val="28"/>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w:t>
      </w:r>
      <w:r w:rsidRPr="00871234">
        <w:rPr>
          <w:rFonts w:ascii="Times New Roman" w:hAnsi="Times New Roman" w:cs="Times New Roman"/>
          <w:sz w:val="28"/>
          <w:szCs w:val="28"/>
        </w:rPr>
        <w:lastRenderedPageBreak/>
        <w:t>занимать определенные должности или заниматься определенной деятельностью на срок до трех лет.</w:t>
      </w:r>
      <w:proofErr w:type="gramEnd"/>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2. Получение должностным лицом взятки за незаконные действия (бездействие) —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 xml:space="preserve">3. </w:t>
      </w:r>
      <w:proofErr w:type="gramStart"/>
      <w:r w:rsidRPr="00871234">
        <w:rPr>
          <w:rFonts w:ascii="Times New Roman" w:hAnsi="Times New Roman" w:cs="Times New Roman"/>
          <w:sz w:val="28"/>
          <w:szCs w:val="28"/>
        </w:rPr>
        <w:t>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roofErr w:type="gramEnd"/>
    </w:p>
    <w:p w:rsid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4. Деяния, предусмотренные частями первой, второй или третьей настоящей статьи, если они совершены:</w:t>
      </w:r>
    </w:p>
    <w:p w:rsid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а) группой лиц по предварительному сговору или организованной группой;</w:t>
      </w:r>
    </w:p>
    <w:p w:rsid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б) утратил силу;</w:t>
      </w:r>
    </w:p>
    <w:p w:rsid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в) с вымогательством взятки;</w:t>
      </w: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г) в крупном размере,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r w:rsidR="00871234" w:rsidRPr="00871234">
        <w:rPr>
          <w:rFonts w:ascii="Times New Roman" w:hAnsi="Times New Roman" w:cs="Times New Roman"/>
          <w:sz w:val="28"/>
          <w:szCs w:val="28"/>
        </w:rPr>
        <w:t xml:space="preserve"> </w:t>
      </w:r>
      <w:r w:rsidRPr="00871234">
        <w:rPr>
          <w:rFonts w:ascii="Times New Roman" w:hAnsi="Times New Roman" w:cs="Times New Roman"/>
          <w:sz w:val="28"/>
          <w:szCs w:val="28"/>
        </w:rPr>
        <w:t>Примечание. Крупным размером взятки признаются сумма денег, стоимость ценных бумаг, иного имущества или выгод имущественного характера, превышающие сто пятьдесят тысяч рублей.</w:t>
      </w:r>
    </w:p>
    <w:p w:rsidR="00852F56" w:rsidRPr="00871234" w:rsidRDefault="00852F56" w:rsidP="00852F56">
      <w:pPr>
        <w:jc w:val="both"/>
        <w:rPr>
          <w:rFonts w:ascii="Times New Roman" w:hAnsi="Times New Roman" w:cs="Times New Roman"/>
          <w:b/>
          <w:sz w:val="28"/>
          <w:szCs w:val="28"/>
        </w:rPr>
      </w:pPr>
      <w:r w:rsidRPr="00871234">
        <w:rPr>
          <w:rFonts w:ascii="Times New Roman" w:hAnsi="Times New Roman" w:cs="Times New Roman"/>
          <w:b/>
          <w:sz w:val="28"/>
          <w:szCs w:val="28"/>
        </w:rPr>
        <w:t>Статья 291. Дача взятки</w:t>
      </w:r>
    </w:p>
    <w:p w:rsidR="00852F56"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 xml:space="preserve">1. </w:t>
      </w:r>
      <w:proofErr w:type="gramStart"/>
      <w:r w:rsidRPr="00871234">
        <w:rPr>
          <w:rFonts w:ascii="Times New Roman" w:hAnsi="Times New Roman" w:cs="Times New Roman"/>
          <w:sz w:val="28"/>
          <w:szCs w:val="28"/>
        </w:rPr>
        <w:t>Дача взятки должностному лицу лично или через посредника — наказывается штрафом в раз</w:t>
      </w:r>
      <w:bookmarkStart w:id="0" w:name="_GoBack"/>
      <w:bookmarkEnd w:id="0"/>
      <w:r w:rsidRPr="00871234">
        <w:rPr>
          <w:rFonts w:ascii="Times New Roman" w:hAnsi="Times New Roman" w:cs="Times New Roman"/>
          <w:sz w:val="28"/>
          <w:szCs w:val="28"/>
        </w:rPr>
        <w:t xml:space="preserve">мере до двухсот тысяч рублей или </w:t>
      </w:r>
      <w:proofErr w:type="spellStart"/>
      <w:r w:rsidRPr="00871234">
        <w:rPr>
          <w:rFonts w:ascii="Times New Roman" w:hAnsi="Times New Roman" w:cs="Times New Roman"/>
          <w:sz w:val="28"/>
          <w:szCs w:val="28"/>
        </w:rPr>
        <w:t>вразмере</w:t>
      </w:r>
      <w:proofErr w:type="spellEnd"/>
      <w:r w:rsidRPr="00871234">
        <w:rPr>
          <w:rFonts w:ascii="Times New Roman" w:hAnsi="Times New Roman" w:cs="Times New Roman"/>
          <w:sz w:val="28"/>
          <w:szCs w:val="28"/>
        </w:rPr>
        <w:t xml:space="preserve">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roofErr w:type="gramEnd"/>
    </w:p>
    <w:p w:rsidR="009C58DF" w:rsidRPr="00871234" w:rsidRDefault="00852F56" w:rsidP="00852F56">
      <w:pPr>
        <w:jc w:val="both"/>
        <w:rPr>
          <w:rFonts w:ascii="Times New Roman" w:hAnsi="Times New Roman" w:cs="Times New Roman"/>
          <w:sz w:val="28"/>
          <w:szCs w:val="28"/>
        </w:rPr>
      </w:pPr>
      <w:r w:rsidRPr="00871234">
        <w:rPr>
          <w:rFonts w:ascii="Times New Roman" w:hAnsi="Times New Roman" w:cs="Times New Roman"/>
          <w:sz w:val="28"/>
          <w:szCs w:val="28"/>
        </w:rPr>
        <w:t>2. Дача взятки должностному лицу за совершение им заведомо незаконных действий (бездействие)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w:t>
      </w:r>
      <w:r w:rsidR="00871234" w:rsidRPr="00871234">
        <w:rPr>
          <w:rFonts w:ascii="Times New Roman" w:hAnsi="Times New Roman" w:cs="Times New Roman"/>
          <w:sz w:val="28"/>
          <w:szCs w:val="28"/>
        </w:rPr>
        <w:t xml:space="preserve"> </w:t>
      </w:r>
      <w:r w:rsidRPr="00871234">
        <w:rPr>
          <w:rFonts w:ascii="Times New Roman" w:hAnsi="Times New Roman" w:cs="Times New Roman"/>
          <w:sz w:val="28"/>
          <w:szCs w:val="28"/>
        </w:rPr>
        <w:t>Примечание.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sectPr w:rsidR="009C58DF" w:rsidRPr="00871234" w:rsidSect="00871234">
      <w:pgSz w:w="11906" w:h="16838"/>
      <w:pgMar w:top="567"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52F56"/>
    <w:rsid w:val="006D1FAB"/>
    <w:rsid w:val="007332F9"/>
    <w:rsid w:val="00852F56"/>
    <w:rsid w:val="00871234"/>
    <w:rsid w:val="009C5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2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12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12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3000</Words>
  <Characters>17103</Characters>
  <Application>Microsoft Office Word</Application>
  <DocSecurity>0</DocSecurity>
  <Lines>142</Lines>
  <Paragraphs>40</Paragraphs>
  <ScaleCrop>false</ScaleCrop>
  <Company>Reanimator Extreme Edition</Company>
  <LinksUpToDate>false</LinksUpToDate>
  <CharactersWithSpaces>20063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Экспресс</cp:lastModifiedBy>
  <cp:revision>4</cp:revision>
  <cp:lastPrinted>2022-09-15T10:32:00Z</cp:lastPrinted>
  <dcterms:created xsi:type="dcterms:W3CDTF">2017-12-09T13:07:00Z</dcterms:created>
  <dcterms:modified xsi:type="dcterms:W3CDTF">2022-09-15T10:32:00Z</dcterms:modified>
</cp:coreProperties>
</file>